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C7" w:rsidRDefault="001B09C7" w:rsidP="001B09C7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 заседания  методического объединения воспитателей </w:t>
      </w:r>
    </w:p>
    <w:p w:rsidR="001B09C7" w:rsidRDefault="001B09C7" w:rsidP="001B09C7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обучению  татарскому языку и татарских групп ДОО.</w:t>
      </w:r>
    </w:p>
    <w:p w:rsidR="005A4BF9" w:rsidRDefault="001B09C7" w:rsidP="005A4BF9">
      <w:pPr>
        <w:pStyle w:val="Default"/>
        <w:jc w:val="both"/>
        <w:rPr>
          <w:sz w:val="28"/>
          <w:szCs w:val="28"/>
        </w:rPr>
      </w:pPr>
      <w:r w:rsidRPr="000B0DD1">
        <w:rPr>
          <w:sz w:val="28"/>
          <w:szCs w:val="28"/>
          <w:u w:val="single"/>
        </w:rPr>
        <w:t xml:space="preserve">Дата </w:t>
      </w:r>
      <w:r w:rsidR="005A4BF9" w:rsidRPr="000B0DD1">
        <w:rPr>
          <w:sz w:val="28"/>
          <w:szCs w:val="28"/>
          <w:u w:val="single"/>
        </w:rPr>
        <w:t xml:space="preserve">и место </w:t>
      </w:r>
      <w:r w:rsidRPr="000B0DD1">
        <w:rPr>
          <w:sz w:val="28"/>
          <w:szCs w:val="28"/>
          <w:u w:val="single"/>
        </w:rPr>
        <w:t>проведения</w:t>
      </w:r>
      <w:r>
        <w:rPr>
          <w:sz w:val="28"/>
          <w:szCs w:val="28"/>
        </w:rPr>
        <w:t xml:space="preserve">: </w:t>
      </w:r>
      <w:r w:rsidR="005A4BF9">
        <w:rPr>
          <w:sz w:val="28"/>
          <w:szCs w:val="28"/>
        </w:rPr>
        <w:t xml:space="preserve">16 декабря 2015 года, на базе МБДОУ </w:t>
      </w:r>
      <w:proofErr w:type="spellStart"/>
      <w:r w:rsidR="005A4BF9">
        <w:rPr>
          <w:sz w:val="28"/>
          <w:szCs w:val="28"/>
        </w:rPr>
        <w:t>Кирбинский</w:t>
      </w:r>
      <w:proofErr w:type="spellEnd"/>
      <w:r w:rsidR="005A4BF9">
        <w:rPr>
          <w:sz w:val="28"/>
          <w:szCs w:val="28"/>
        </w:rPr>
        <w:t xml:space="preserve"> детский сад «</w:t>
      </w:r>
      <w:proofErr w:type="spellStart"/>
      <w:r w:rsidR="005A4BF9">
        <w:rPr>
          <w:sz w:val="28"/>
          <w:szCs w:val="28"/>
        </w:rPr>
        <w:t>Умырзая</w:t>
      </w:r>
      <w:proofErr w:type="spellEnd"/>
      <w:r w:rsidR="005A4BF9">
        <w:rPr>
          <w:sz w:val="28"/>
          <w:szCs w:val="28"/>
        </w:rPr>
        <w:t>»</w:t>
      </w:r>
    </w:p>
    <w:p w:rsidR="001B09C7" w:rsidRDefault="001B09C7" w:rsidP="001B09C7">
      <w:pPr>
        <w:pStyle w:val="Default"/>
        <w:rPr>
          <w:sz w:val="28"/>
          <w:szCs w:val="28"/>
        </w:rPr>
      </w:pPr>
      <w:r>
        <w:rPr>
          <w:sz w:val="28"/>
          <w:szCs w:val="28"/>
          <w:u w:val="single"/>
        </w:rPr>
        <w:t>Тема</w:t>
      </w:r>
      <w:r>
        <w:rPr>
          <w:sz w:val="28"/>
          <w:szCs w:val="28"/>
        </w:rPr>
        <w:t>: «</w:t>
      </w:r>
      <w:r w:rsidR="005A4BF9">
        <w:rPr>
          <w:sz w:val="28"/>
          <w:szCs w:val="28"/>
          <w:u w:val="single"/>
        </w:rPr>
        <w:t>Национально-региональный компонент в воспитательно-образовательной работе с детьми дошкольного возраста</w:t>
      </w:r>
      <w:r>
        <w:rPr>
          <w:sz w:val="28"/>
          <w:szCs w:val="28"/>
        </w:rPr>
        <w:t xml:space="preserve">» </w:t>
      </w:r>
    </w:p>
    <w:p w:rsidR="005A4BF9" w:rsidRPr="005A4BF9" w:rsidRDefault="001B09C7" w:rsidP="005A4B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D1">
        <w:rPr>
          <w:rFonts w:ascii="Times New Roman" w:hAnsi="Times New Roman" w:cs="Times New Roman"/>
          <w:sz w:val="28"/>
          <w:szCs w:val="28"/>
          <w:u w:val="single"/>
        </w:rPr>
        <w:t>Цель семинара</w:t>
      </w:r>
      <w:r w:rsidRPr="005A4BF9">
        <w:rPr>
          <w:rFonts w:ascii="Times New Roman" w:hAnsi="Times New Roman" w:cs="Times New Roman"/>
          <w:sz w:val="28"/>
          <w:szCs w:val="28"/>
        </w:rPr>
        <w:t xml:space="preserve">: </w:t>
      </w:r>
      <w:r w:rsidR="005A4BF9" w:rsidRPr="005A4BF9">
        <w:rPr>
          <w:rFonts w:ascii="Times New Roman" w:hAnsi="Times New Roman" w:cs="Times New Roman"/>
          <w:sz w:val="28"/>
          <w:szCs w:val="28"/>
        </w:rPr>
        <w:t xml:space="preserve">мотивация инновационной деятельности воспитателей по оптимизации  педагогического процесса с использованием УМК и  современных образовательных технологий. </w:t>
      </w:r>
    </w:p>
    <w:p w:rsidR="001B09C7" w:rsidRDefault="001B09C7" w:rsidP="001B09C7">
      <w:pPr>
        <w:pStyle w:val="Default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Задачи семинара: </w:t>
      </w:r>
    </w:p>
    <w:p w:rsidR="005A4BF9" w:rsidRPr="005A4BF9" w:rsidRDefault="005A4BF9" w:rsidP="005A4BF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5A4BF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5A4BF9">
        <w:rPr>
          <w:rFonts w:ascii="Times New Roman" w:hAnsi="Times New Roman"/>
          <w:sz w:val="24"/>
          <w:szCs w:val="24"/>
        </w:rPr>
        <w:t xml:space="preserve"> </w:t>
      </w:r>
      <w:r w:rsidRPr="005A4BF9">
        <w:rPr>
          <w:rFonts w:ascii="Times New Roman" w:hAnsi="Times New Roman"/>
          <w:sz w:val="28"/>
          <w:szCs w:val="28"/>
        </w:rPr>
        <w:t>Актуализация знаний в области изучения татарского и русского языков в ДОУ</w:t>
      </w:r>
    </w:p>
    <w:p w:rsidR="005A4BF9" w:rsidRPr="005A4BF9" w:rsidRDefault="005A4BF9" w:rsidP="005A4BF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5A4BF9">
        <w:rPr>
          <w:rFonts w:ascii="Times New Roman" w:hAnsi="Times New Roman"/>
          <w:sz w:val="28"/>
          <w:szCs w:val="28"/>
        </w:rPr>
        <w:t xml:space="preserve">2. Повышение методического уровня на основе использования национально-регионального компонента в воспитательной и образовательной работе в ДОУ. </w:t>
      </w:r>
    </w:p>
    <w:p w:rsidR="001B09C7" w:rsidRPr="005A4BF9" w:rsidRDefault="005A4BF9" w:rsidP="005A4BF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5A4BF9">
        <w:rPr>
          <w:rFonts w:ascii="Times New Roman" w:hAnsi="Times New Roman"/>
          <w:sz w:val="28"/>
          <w:szCs w:val="28"/>
        </w:rPr>
        <w:t xml:space="preserve">3 . Оптимизация речевой среды для обучения детей государственным языкам Республики Татарстан через организацию совместной деятельности педагогов, родителей и детей. </w:t>
      </w:r>
    </w:p>
    <w:p w:rsidR="001B09C7" w:rsidRDefault="001B09C7" w:rsidP="001B09C7">
      <w:pPr>
        <w:pStyle w:val="Default"/>
        <w:rPr>
          <w:sz w:val="28"/>
          <w:szCs w:val="28"/>
          <w:u w:val="single"/>
        </w:rPr>
      </w:pPr>
    </w:p>
    <w:p w:rsidR="001B09C7" w:rsidRDefault="001B09C7" w:rsidP="001B09C7">
      <w:pPr>
        <w:pStyle w:val="Default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Участники семинара: </w:t>
      </w:r>
      <w:r>
        <w:rPr>
          <w:sz w:val="28"/>
          <w:szCs w:val="28"/>
        </w:rPr>
        <w:t>воспитатели по обучению татарскому языку в ДОО района.</w:t>
      </w:r>
    </w:p>
    <w:p w:rsidR="005A4BF9" w:rsidRDefault="005A4BF9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И.С. </w:t>
      </w:r>
      <w:r w:rsidR="00393E6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93E63">
        <w:rPr>
          <w:sz w:val="28"/>
          <w:szCs w:val="28"/>
        </w:rPr>
        <w:t xml:space="preserve">МБДОУ </w:t>
      </w:r>
      <w:proofErr w:type="spellStart"/>
      <w:r w:rsidR="00393E63">
        <w:rPr>
          <w:sz w:val="28"/>
          <w:szCs w:val="28"/>
        </w:rPr>
        <w:t>Лаишевский</w:t>
      </w:r>
      <w:proofErr w:type="spellEnd"/>
      <w:r w:rsidR="00393E63">
        <w:rPr>
          <w:sz w:val="28"/>
          <w:szCs w:val="28"/>
        </w:rPr>
        <w:t xml:space="preserve"> детский сад «Радуга»</w:t>
      </w:r>
    </w:p>
    <w:p w:rsidR="00393E63" w:rsidRDefault="00393E63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Ибрагимова М.Х - МБДОУ </w:t>
      </w:r>
      <w:proofErr w:type="spellStart"/>
      <w:r>
        <w:rPr>
          <w:sz w:val="28"/>
          <w:szCs w:val="28"/>
        </w:rPr>
        <w:t>Лаишевский</w:t>
      </w:r>
      <w:proofErr w:type="spellEnd"/>
      <w:r>
        <w:rPr>
          <w:sz w:val="28"/>
          <w:szCs w:val="28"/>
        </w:rPr>
        <w:t xml:space="preserve"> детский сад «Счастливый малыш»</w:t>
      </w:r>
    </w:p>
    <w:p w:rsidR="00393E63" w:rsidRDefault="00393E63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Гильмутдинова</w:t>
      </w:r>
      <w:proofErr w:type="spellEnd"/>
      <w:r>
        <w:rPr>
          <w:sz w:val="28"/>
          <w:szCs w:val="28"/>
        </w:rPr>
        <w:t xml:space="preserve"> А.А. - МБДОУ </w:t>
      </w:r>
      <w:proofErr w:type="spellStart"/>
      <w:r>
        <w:rPr>
          <w:sz w:val="28"/>
          <w:szCs w:val="28"/>
        </w:rPr>
        <w:t>Лаишевский</w:t>
      </w:r>
      <w:proofErr w:type="spellEnd"/>
      <w:r>
        <w:rPr>
          <w:sz w:val="28"/>
          <w:szCs w:val="28"/>
        </w:rPr>
        <w:t xml:space="preserve"> детский сад «Березка»</w:t>
      </w:r>
    </w:p>
    <w:p w:rsidR="00393E63" w:rsidRDefault="00393E63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Абдрахманова</w:t>
      </w:r>
      <w:proofErr w:type="spellEnd"/>
      <w:r>
        <w:rPr>
          <w:sz w:val="28"/>
          <w:szCs w:val="28"/>
        </w:rPr>
        <w:t xml:space="preserve"> Ф.Ш. - МБДОУ П. </w:t>
      </w:r>
      <w:proofErr w:type="spellStart"/>
      <w:r>
        <w:rPr>
          <w:sz w:val="28"/>
          <w:szCs w:val="28"/>
        </w:rPr>
        <w:t>Ковалинский</w:t>
      </w:r>
      <w:proofErr w:type="spellEnd"/>
      <w:r>
        <w:rPr>
          <w:sz w:val="28"/>
          <w:szCs w:val="28"/>
        </w:rPr>
        <w:t xml:space="preserve"> детский сад «Золотой ключик»</w:t>
      </w:r>
    </w:p>
    <w:p w:rsidR="00393E63" w:rsidRDefault="00393E63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Хисамова</w:t>
      </w:r>
      <w:proofErr w:type="spellEnd"/>
      <w:proofErr w:type="gramStart"/>
      <w:r>
        <w:rPr>
          <w:sz w:val="28"/>
          <w:szCs w:val="28"/>
        </w:rPr>
        <w:t xml:space="preserve"> Э</w:t>
      </w:r>
      <w:proofErr w:type="gramEnd"/>
      <w:r>
        <w:rPr>
          <w:sz w:val="28"/>
          <w:szCs w:val="28"/>
        </w:rPr>
        <w:t xml:space="preserve"> А. - МБДОУ </w:t>
      </w:r>
      <w:proofErr w:type="spellStart"/>
      <w:r>
        <w:rPr>
          <w:sz w:val="28"/>
          <w:szCs w:val="28"/>
        </w:rPr>
        <w:t>Столбищенский</w:t>
      </w:r>
      <w:proofErr w:type="spellEnd"/>
      <w:r>
        <w:rPr>
          <w:sz w:val="28"/>
          <w:szCs w:val="28"/>
        </w:rPr>
        <w:t xml:space="preserve"> детский сад «Сказка»</w:t>
      </w:r>
    </w:p>
    <w:p w:rsidR="00393E63" w:rsidRDefault="00393E63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Абдуллина М.М. – МБДОУ </w:t>
      </w:r>
      <w:proofErr w:type="spellStart"/>
      <w:r>
        <w:rPr>
          <w:sz w:val="28"/>
          <w:szCs w:val="28"/>
        </w:rPr>
        <w:t>Нармонский</w:t>
      </w:r>
      <w:proofErr w:type="spellEnd"/>
      <w:r>
        <w:rPr>
          <w:sz w:val="28"/>
          <w:szCs w:val="28"/>
        </w:rPr>
        <w:t xml:space="preserve"> детский сад «Солнышко»</w:t>
      </w:r>
    </w:p>
    <w:p w:rsidR="00393E63" w:rsidRDefault="00393E63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Валиуллина</w:t>
      </w:r>
      <w:proofErr w:type="spellEnd"/>
      <w:r>
        <w:rPr>
          <w:sz w:val="28"/>
          <w:szCs w:val="28"/>
        </w:rPr>
        <w:t xml:space="preserve"> Г.М. - </w:t>
      </w:r>
      <w:r w:rsidR="00A240F7">
        <w:rPr>
          <w:sz w:val="28"/>
          <w:szCs w:val="28"/>
        </w:rPr>
        <w:t xml:space="preserve">МБДОУ </w:t>
      </w:r>
      <w:proofErr w:type="spellStart"/>
      <w:r w:rsidR="00A240F7">
        <w:rPr>
          <w:sz w:val="28"/>
          <w:szCs w:val="28"/>
        </w:rPr>
        <w:t>Нармонский</w:t>
      </w:r>
      <w:proofErr w:type="spellEnd"/>
      <w:r w:rsidR="00A240F7">
        <w:rPr>
          <w:sz w:val="28"/>
          <w:szCs w:val="28"/>
        </w:rPr>
        <w:t xml:space="preserve"> детский сад «Солнышко»</w:t>
      </w:r>
    </w:p>
    <w:p w:rsidR="00A240F7" w:rsidRDefault="00A240F7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Зияутдинова</w:t>
      </w:r>
      <w:proofErr w:type="spellEnd"/>
      <w:r>
        <w:rPr>
          <w:sz w:val="28"/>
          <w:szCs w:val="28"/>
        </w:rPr>
        <w:t xml:space="preserve"> А.Ш. - МБДОУ </w:t>
      </w:r>
      <w:proofErr w:type="spellStart"/>
      <w:r>
        <w:rPr>
          <w:sz w:val="28"/>
          <w:szCs w:val="28"/>
        </w:rPr>
        <w:t>Именьковский</w:t>
      </w:r>
      <w:proofErr w:type="spellEnd"/>
      <w:r>
        <w:rPr>
          <w:sz w:val="28"/>
          <w:szCs w:val="28"/>
        </w:rPr>
        <w:t xml:space="preserve"> детский сад «</w:t>
      </w:r>
      <w:proofErr w:type="spellStart"/>
      <w:r>
        <w:rPr>
          <w:sz w:val="28"/>
          <w:szCs w:val="28"/>
        </w:rPr>
        <w:t>Карлыгач</w:t>
      </w:r>
      <w:proofErr w:type="spellEnd"/>
      <w:r>
        <w:rPr>
          <w:sz w:val="28"/>
          <w:szCs w:val="28"/>
        </w:rPr>
        <w:t>»</w:t>
      </w:r>
    </w:p>
    <w:p w:rsidR="00A240F7" w:rsidRDefault="00A240F7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Хайруллина</w:t>
      </w:r>
      <w:proofErr w:type="spellEnd"/>
      <w:r>
        <w:rPr>
          <w:sz w:val="28"/>
          <w:szCs w:val="28"/>
        </w:rPr>
        <w:t xml:space="preserve"> И.Р. - МБДОУ </w:t>
      </w:r>
      <w:proofErr w:type="spellStart"/>
      <w:r>
        <w:rPr>
          <w:sz w:val="28"/>
          <w:szCs w:val="28"/>
        </w:rPr>
        <w:t>Малоелгинский</w:t>
      </w:r>
      <w:proofErr w:type="spellEnd"/>
      <w:r>
        <w:rPr>
          <w:sz w:val="28"/>
          <w:szCs w:val="28"/>
        </w:rPr>
        <w:t xml:space="preserve"> детский сад «</w:t>
      </w:r>
      <w:proofErr w:type="spellStart"/>
      <w:r>
        <w:rPr>
          <w:sz w:val="28"/>
          <w:szCs w:val="28"/>
        </w:rPr>
        <w:t>Алтынчэч</w:t>
      </w:r>
      <w:proofErr w:type="spellEnd"/>
      <w:r>
        <w:rPr>
          <w:sz w:val="28"/>
          <w:szCs w:val="28"/>
        </w:rPr>
        <w:t>»</w:t>
      </w:r>
    </w:p>
    <w:p w:rsidR="00A240F7" w:rsidRDefault="00A240F7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Якупова</w:t>
      </w:r>
      <w:proofErr w:type="spellEnd"/>
      <w:r>
        <w:rPr>
          <w:sz w:val="28"/>
          <w:szCs w:val="28"/>
        </w:rPr>
        <w:t xml:space="preserve"> А.Х. - МБДОУ </w:t>
      </w:r>
      <w:proofErr w:type="spellStart"/>
      <w:r>
        <w:rPr>
          <w:sz w:val="28"/>
          <w:szCs w:val="28"/>
        </w:rPr>
        <w:t>Атабаевский</w:t>
      </w:r>
      <w:proofErr w:type="spellEnd"/>
      <w:r>
        <w:rPr>
          <w:sz w:val="28"/>
          <w:szCs w:val="28"/>
        </w:rPr>
        <w:t xml:space="preserve"> детский сад «</w:t>
      </w:r>
      <w:proofErr w:type="spellStart"/>
      <w:r>
        <w:rPr>
          <w:sz w:val="28"/>
          <w:szCs w:val="28"/>
        </w:rPr>
        <w:t>Чишмэкэй</w:t>
      </w:r>
      <w:proofErr w:type="spellEnd"/>
      <w:r>
        <w:rPr>
          <w:sz w:val="28"/>
          <w:szCs w:val="28"/>
        </w:rPr>
        <w:t>»</w:t>
      </w:r>
    </w:p>
    <w:p w:rsidR="00A240F7" w:rsidRDefault="00A240F7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Муратшина</w:t>
      </w:r>
      <w:proofErr w:type="spellEnd"/>
      <w:r>
        <w:rPr>
          <w:sz w:val="28"/>
          <w:szCs w:val="28"/>
        </w:rPr>
        <w:t xml:space="preserve"> Г.Д. - МБДОУ </w:t>
      </w:r>
      <w:proofErr w:type="spellStart"/>
      <w:r>
        <w:rPr>
          <w:sz w:val="28"/>
          <w:szCs w:val="28"/>
        </w:rPr>
        <w:t>Сокуровский</w:t>
      </w:r>
      <w:proofErr w:type="spellEnd"/>
      <w:r>
        <w:rPr>
          <w:sz w:val="28"/>
          <w:szCs w:val="28"/>
        </w:rPr>
        <w:t xml:space="preserve"> детский сад «Ромашка»</w:t>
      </w:r>
    </w:p>
    <w:p w:rsidR="00A240F7" w:rsidRDefault="00A240F7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Галиева</w:t>
      </w:r>
      <w:proofErr w:type="spellEnd"/>
      <w:r>
        <w:rPr>
          <w:sz w:val="28"/>
          <w:szCs w:val="28"/>
        </w:rPr>
        <w:t xml:space="preserve"> Н.М. - МБДОУ </w:t>
      </w:r>
      <w:proofErr w:type="spellStart"/>
      <w:r>
        <w:rPr>
          <w:sz w:val="28"/>
          <w:szCs w:val="28"/>
        </w:rPr>
        <w:t>Сокуровский</w:t>
      </w:r>
      <w:proofErr w:type="spellEnd"/>
      <w:r>
        <w:rPr>
          <w:sz w:val="28"/>
          <w:szCs w:val="28"/>
        </w:rPr>
        <w:t xml:space="preserve"> детский сад «Ромашка»</w:t>
      </w:r>
    </w:p>
    <w:p w:rsidR="00A240F7" w:rsidRDefault="00A240F7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Шарафутдинова</w:t>
      </w:r>
      <w:proofErr w:type="spellEnd"/>
      <w:r>
        <w:rPr>
          <w:sz w:val="28"/>
          <w:szCs w:val="28"/>
        </w:rPr>
        <w:t xml:space="preserve"> В.А. - МБДОУ Державинский детский сад «</w:t>
      </w:r>
      <w:proofErr w:type="spellStart"/>
      <w:r>
        <w:rPr>
          <w:sz w:val="28"/>
          <w:szCs w:val="28"/>
        </w:rPr>
        <w:t>Йолдызкай</w:t>
      </w:r>
      <w:proofErr w:type="spellEnd"/>
      <w:r>
        <w:rPr>
          <w:sz w:val="28"/>
          <w:szCs w:val="28"/>
        </w:rPr>
        <w:t>»</w:t>
      </w:r>
    </w:p>
    <w:p w:rsidR="00A240F7" w:rsidRDefault="00A240F7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Биктимирова</w:t>
      </w:r>
      <w:proofErr w:type="spellEnd"/>
      <w:r>
        <w:rPr>
          <w:sz w:val="28"/>
          <w:szCs w:val="28"/>
        </w:rPr>
        <w:t xml:space="preserve"> Э.И. - МБДОУ </w:t>
      </w:r>
      <w:proofErr w:type="spellStart"/>
      <w:r>
        <w:rPr>
          <w:sz w:val="28"/>
          <w:szCs w:val="28"/>
        </w:rPr>
        <w:t>Большекабанский</w:t>
      </w:r>
      <w:proofErr w:type="spellEnd"/>
      <w:r>
        <w:rPr>
          <w:sz w:val="28"/>
          <w:szCs w:val="28"/>
        </w:rPr>
        <w:t xml:space="preserve">  детский сад «Ладушки»</w:t>
      </w:r>
    </w:p>
    <w:p w:rsidR="00A240F7" w:rsidRDefault="00A240F7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Гизатова</w:t>
      </w:r>
      <w:proofErr w:type="spellEnd"/>
      <w:r>
        <w:rPr>
          <w:sz w:val="28"/>
          <w:szCs w:val="28"/>
        </w:rPr>
        <w:t xml:space="preserve"> А.В. - МБДОУ Рождественский детский сад «Капелька»</w:t>
      </w:r>
    </w:p>
    <w:p w:rsidR="00A240F7" w:rsidRDefault="00A240F7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Тимергалеева</w:t>
      </w:r>
      <w:proofErr w:type="spellEnd"/>
      <w:r>
        <w:rPr>
          <w:sz w:val="28"/>
          <w:szCs w:val="28"/>
        </w:rPr>
        <w:t xml:space="preserve"> С. - МБДОУ </w:t>
      </w:r>
      <w:proofErr w:type="spellStart"/>
      <w:r>
        <w:rPr>
          <w:sz w:val="28"/>
          <w:szCs w:val="28"/>
        </w:rPr>
        <w:t>Пелевский</w:t>
      </w:r>
      <w:proofErr w:type="spellEnd"/>
      <w:r>
        <w:rPr>
          <w:sz w:val="28"/>
          <w:szCs w:val="28"/>
        </w:rPr>
        <w:t xml:space="preserve"> детский сад «</w:t>
      </w:r>
      <w:proofErr w:type="spellStart"/>
      <w:r>
        <w:rPr>
          <w:sz w:val="28"/>
          <w:szCs w:val="28"/>
        </w:rPr>
        <w:t>Милэшкэй</w:t>
      </w:r>
      <w:proofErr w:type="spellEnd"/>
      <w:r>
        <w:rPr>
          <w:sz w:val="28"/>
          <w:szCs w:val="28"/>
        </w:rPr>
        <w:t>»</w:t>
      </w:r>
    </w:p>
    <w:p w:rsidR="00A240F7" w:rsidRDefault="00EF6E61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Хаматгалеева</w:t>
      </w:r>
      <w:proofErr w:type="spellEnd"/>
      <w:r>
        <w:rPr>
          <w:sz w:val="28"/>
          <w:szCs w:val="28"/>
        </w:rPr>
        <w:t xml:space="preserve"> Д. Н. - МБДОУ </w:t>
      </w:r>
      <w:proofErr w:type="spellStart"/>
      <w:r>
        <w:rPr>
          <w:sz w:val="28"/>
          <w:szCs w:val="28"/>
        </w:rPr>
        <w:t>Усадский</w:t>
      </w:r>
      <w:proofErr w:type="spellEnd"/>
      <w:r>
        <w:rPr>
          <w:sz w:val="28"/>
          <w:szCs w:val="28"/>
        </w:rPr>
        <w:t xml:space="preserve"> детский сад «Умка»</w:t>
      </w:r>
    </w:p>
    <w:p w:rsidR="00EF6E61" w:rsidRDefault="00EF6E61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Галиева</w:t>
      </w:r>
      <w:proofErr w:type="spellEnd"/>
      <w:r>
        <w:rPr>
          <w:sz w:val="28"/>
          <w:szCs w:val="28"/>
        </w:rPr>
        <w:t xml:space="preserve"> Н. Г. - МБДОУ </w:t>
      </w:r>
      <w:proofErr w:type="spellStart"/>
      <w:r>
        <w:rPr>
          <w:sz w:val="28"/>
          <w:szCs w:val="28"/>
        </w:rPr>
        <w:t>Габишевский</w:t>
      </w:r>
      <w:proofErr w:type="spellEnd"/>
      <w:r>
        <w:rPr>
          <w:sz w:val="28"/>
          <w:szCs w:val="28"/>
        </w:rPr>
        <w:t xml:space="preserve"> детский сад «Одуванчик»</w:t>
      </w:r>
    </w:p>
    <w:p w:rsidR="00EF6E61" w:rsidRDefault="00EF6E61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Горбунова Ю.А. - МБДОУ </w:t>
      </w:r>
      <w:proofErr w:type="spellStart"/>
      <w:r>
        <w:rPr>
          <w:sz w:val="28"/>
          <w:szCs w:val="28"/>
        </w:rPr>
        <w:t>Среднедевятовский</w:t>
      </w:r>
      <w:proofErr w:type="spellEnd"/>
      <w:r>
        <w:rPr>
          <w:sz w:val="28"/>
          <w:szCs w:val="28"/>
        </w:rPr>
        <w:t xml:space="preserve"> детский сад «Пчелка»</w:t>
      </w:r>
    </w:p>
    <w:p w:rsidR="00EF6E61" w:rsidRDefault="00EF6E61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Закирова</w:t>
      </w:r>
      <w:proofErr w:type="spellEnd"/>
      <w:r>
        <w:rPr>
          <w:sz w:val="28"/>
          <w:szCs w:val="28"/>
        </w:rPr>
        <w:t xml:space="preserve"> Л.Р. - МБДОУ </w:t>
      </w:r>
      <w:proofErr w:type="spellStart"/>
      <w:r>
        <w:rPr>
          <w:sz w:val="28"/>
          <w:szCs w:val="28"/>
        </w:rPr>
        <w:t>Кирбинский</w:t>
      </w:r>
      <w:proofErr w:type="spellEnd"/>
      <w:r>
        <w:rPr>
          <w:sz w:val="28"/>
          <w:szCs w:val="28"/>
        </w:rPr>
        <w:t xml:space="preserve"> детский сад «</w:t>
      </w:r>
      <w:proofErr w:type="spellStart"/>
      <w:r>
        <w:rPr>
          <w:sz w:val="28"/>
          <w:szCs w:val="28"/>
        </w:rPr>
        <w:t>Умырзая</w:t>
      </w:r>
      <w:proofErr w:type="spellEnd"/>
      <w:r>
        <w:rPr>
          <w:sz w:val="28"/>
          <w:szCs w:val="28"/>
        </w:rPr>
        <w:t>»</w:t>
      </w:r>
    </w:p>
    <w:p w:rsidR="00EF6E61" w:rsidRDefault="00EF6E61" w:rsidP="005A4BF9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Вафина</w:t>
      </w:r>
      <w:proofErr w:type="spellEnd"/>
      <w:r>
        <w:rPr>
          <w:sz w:val="28"/>
          <w:szCs w:val="28"/>
        </w:rPr>
        <w:t xml:space="preserve"> Л.А. - МБДОУ </w:t>
      </w:r>
      <w:proofErr w:type="spellStart"/>
      <w:r>
        <w:rPr>
          <w:sz w:val="28"/>
          <w:szCs w:val="28"/>
        </w:rPr>
        <w:t>Кирбинский</w:t>
      </w:r>
      <w:proofErr w:type="spellEnd"/>
      <w:r>
        <w:rPr>
          <w:sz w:val="28"/>
          <w:szCs w:val="28"/>
        </w:rPr>
        <w:t xml:space="preserve"> детский сад «</w:t>
      </w:r>
      <w:proofErr w:type="spellStart"/>
      <w:r>
        <w:rPr>
          <w:sz w:val="28"/>
          <w:szCs w:val="28"/>
        </w:rPr>
        <w:t>Умырзая</w:t>
      </w:r>
      <w:proofErr w:type="spellEnd"/>
      <w:r>
        <w:rPr>
          <w:sz w:val="28"/>
          <w:szCs w:val="28"/>
        </w:rPr>
        <w:t>»</w:t>
      </w:r>
    </w:p>
    <w:p w:rsidR="00EF6E61" w:rsidRDefault="00EF6E61" w:rsidP="00EF6E61">
      <w:pPr>
        <w:pStyle w:val="Default"/>
        <w:ind w:left="720"/>
        <w:rPr>
          <w:sz w:val="28"/>
          <w:szCs w:val="28"/>
        </w:rPr>
      </w:pPr>
    </w:p>
    <w:tbl>
      <w:tblPr>
        <w:tblStyle w:val="a3"/>
        <w:tblW w:w="11057" w:type="dxa"/>
        <w:tblInd w:w="-176" w:type="dxa"/>
        <w:tblLook w:val="04A0"/>
      </w:tblPr>
      <w:tblGrid>
        <w:gridCol w:w="2978"/>
        <w:gridCol w:w="5811"/>
        <w:gridCol w:w="2268"/>
      </w:tblGrid>
      <w:tr w:rsidR="001B09C7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Default="001B09C7">
            <w:pPr>
              <w:pStyle w:val="Default"/>
            </w:pPr>
            <w:r>
              <w:t>Повестка заседания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Default="001B09C7">
            <w:pPr>
              <w:pStyle w:val="Default"/>
            </w:pPr>
            <w:r>
              <w:t xml:space="preserve">Содержание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Default="001B09C7">
            <w:pPr>
              <w:pStyle w:val="Default"/>
            </w:pPr>
            <w:r>
              <w:t xml:space="preserve">Ответственные </w:t>
            </w:r>
          </w:p>
        </w:tc>
      </w:tr>
      <w:tr w:rsidR="001B09C7" w:rsidTr="007F7DEB">
        <w:trPr>
          <w:trHeight w:val="7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C7" w:rsidRDefault="001B09C7" w:rsidP="001B09C7">
            <w:pPr>
              <w:pStyle w:val="Default"/>
            </w:pPr>
            <w:r>
              <w:t xml:space="preserve">1. </w:t>
            </w:r>
            <w:r w:rsidR="00EF6E61">
              <w:t>Обращение к участникам семинара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C7" w:rsidRDefault="00EF6E61">
            <w:pPr>
              <w:pStyle w:val="Default"/>
            </w:pPr>
            <w:r>
              <w:t xml:space="preserve">Приветственное слово методиста МКУ «Управления образования </w:t>
            </w:r>
            <w:proofErr w:type="spellStart"/>
            <w:r>
              <w:t>Лаишевского</w:t>
            </w:r>
            <w:proofErr w:type="spellEnd"/>
            <w:r>
              <w:t xml:space="preserve"> муниципального района по дошкольному образованию 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Default="00EF6E61">
            <w:pPr>
              <w:pStyle w:val="Default"/>
            </w:pPr>
            <w:proofErr w:type="spellStart"/>
            <w:r>
              <w:t>Давлиева</w:t>
            </w:r>
            <w:proofErr w:type="spellEnd"/>
            <w:r>
              <w:t xml:space="preserve"> В.А.</w:t>
            </w:r>
          </w:p>
        </w:tc>
      </w:tr>
      <w:tr w:rsidR="001B09C7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Pr="007F7DEB" w:rsidRDefault="00EF6E61" w:rsidP="007F7DEB">
            <w:pPr>
              <w:pStyle w:val="1"/>
              <w:ind w:left="0"/>
              <w:rPr>
                <w:color w:val="000000"/>
                <w:sz w:val="24"/>
                <w:szCs w:val="24"/>
                <w:lang w:eastAsia="ru-RU"/>
              </w:rPr>
            </w:pPr>
            <w:r>
              <w:t xml:space="preserve">2. </w:t>
            </w:r>
            <w:r w:rsidRPr="006723E9">
              <w:t xml:space="preserve"> </w:t>
            </w:r>
            <w:r w:rsidRPr="006723E9">
              <w:rPr>
                <w:rFonts w:ascii="Times New Roman" w:hAnsi="Times New Roman"/>
                <w:sz w:val="24"/>
                <w:szCs w:val="24"/>
              </w:rPr>
              <w:t>Приветственное слово заведующе</w:t>
            </w:r>
            <w:r w:rsidR="007F7DEB"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C7" w:rsidRDefault="007F7DEB" w:rsidP="00D62C10">
            <w:pPr>
              <w:pStyle w:val="Default"/>
            </w:pPr>
            <w:r>
              <w:t xml:space="preserve">Приветственное слово заведующего </w:t>
            </w:r>
            <w:proofErr w:type="spellStart"/>
            <w:r>
              <w:t>Кирбински</w:t>
            </w:r>
            <w:proofErr w:type="spellEnd"/>
            <w:r w:rsidR="00D62C10">
              <w:rPr>
                <w:lang w:val="tt-RU"/>
              </w:rPr>
              <w:t>м</w:t>
            </w:r>
            <w:r>
              <w:t xml:space="preserve"> детски</w:t>
            </w:r>
            <w:r w:rsidR="00D62C10">
              <w:rPr>
                <w:lang w:val="tt-RU"/>
              </w:rPr>
              <w:t>м</w:t>
            </w:r>
            <w:r>
              <w:t xml:space="preserve"> сад</w:t>
            </w:r>
            <w:r w:rsidR="00D62C10">
              <w:rPr>
                <w:lang w:val="tt-RU"/>
              </w:rPr>
              <w:t>ом</w:t>
            </w:r>
            <w:r>
              <w:t xml:space="preserve"> «</w:t>
            </w:r>
            <w:proofErr w:type="spellStart"/>
            <w:r>
              <w:t>Умырзая</w:t>
            </w:r>
            <w:proofErr w:type="spellEnd"/>
            <w: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Default="007F7DEB">
            <w:pPr>
              <w:pStyle w:val="Default"/>
            </w:pPr>
            <w:proofErr w:type="spellStart"/>
            <w:r>
              <w:t>Закирова</w:t>
            </w:r>
            <w:proofErr w:type="spellEnd"/>
            <w:r>
              <w:t xml:space="preserve"> Л.Р.</w:t>
            </w:r>
          </w:p>
        </w:tc>
      </w:tr>
      <w:tr w:rsidR="001B09C7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Default="001B09C7" w:rsidP="001B09C7">
            <w:pPr>
              <w:pStyle w:val="Default"/>
            </w:pPr>
            <w:r>
              <w:t>3.</w:t>
            </w:r>
            <w:r w:rsidR="007F7DEB" w:rsidRPr="006723E9">
              <w:t xml:space="preserve"> Визитная карточка детского сада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C7" w:rsidRDefault="007F7DEB">
            <w:pPr>
              <w:pStyle w:val="Default"/>
            </w:pPr>
            <w:r>
              <w:t xml:space="preserve">Приветствие детей </w:t>
            </w:r>
            <w:proofErr w:type="spellStart"/>
            <w:r>
              <w:t>Кирбинского</w:t>
            </w:r>
            <w:proofErr w:type="spellEnd"/>
            <w:r>
              <w:t xml:space="preserve"> детского сада «</w:t>
            </w:r>
            <w:proofErr w:type="spellStart"/>
            <w:r>
              <w:t>Умырзая</w:t>
            </w:r>
            <w:proofErr w:type="spellEnd"/>
            <w:r>
              <w:t>»</w:t>
            </w:r>
            <w:r w:rsidR="003B7585">
              <w:t xml:space="preserve">. Просмотр и анализ мероприятия с </w:t>
            </w:r>
            <w:r w:rsidR="003B7585">
              <w:lastRenderedPageBreak/>
              <w:t>использованием УМК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Default="007F7DEB">
            <w:pPr>
              <w:pStyle w:val="Default"/>
            </w:pPr>
            <w:proofErr w:type="spellStart"/>
            <w:r>
              <w:lastRenderedPageBreak/>
              <w:t>Вафина</w:t>
            </w:r>
            <w:proofErr w:type="spellEnd"/>
            <w:r>
              <w:t xml:space="preserve"> Л.А.</w:t>
            </w:r>
          </w:p>
        </w:tc>
      </w:tr>
      <w:tr w:rsidR="001B09C7" w:rsidRPr="00D62C10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Pr="007F7DEB" w:rsidRDefault="001B09C7" w:rsidP="007F7DE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lastRenderedPageBreak/>
              <w:t>4.</w:t>
            </w:r>
            <w:r w:rsidR="007F7DEB" w:rsidRPr="006723E9">
              <w:t xml:space="preserve"> Просмотр и анализ образовательной деятельности </w:t>
            </w:r>
            <w:r w:rsidR="007F7DEB" w:rsidRPr="006723E9">
              <w:rPr>
                <w:color w:val="000000"/>
              </w:rPr>
              <w:t> по применению национально-регионального компонента в малокомплектном дошкольном учреждении</w:t>
            </w:r>
            <w:r w:rsidR="007F7DEB" w:rsidRPr="006723E9">
              <w:rPr>
                <w:iCs/>
                <w:color w:val="000000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C7" w:rsidRPr="00D62C10" w:rsidRDefault="007F7DEB">
            <w:pPr>
              <w:pStyle w:val="Default"/>
              <w:rPr>
                <w:lang w:val="tt-RU"/>
              </w:rPr>
            </w:pPr>
            <w:r>
              <w:rPr>
                <w:lang w:val="tt-RU"/>
              </w:rPr>
              <w:t xml:space="preserve">Эшчәнлек барышында түбәндәге бурычлар куелып үтәлде: </w:t>
            </w:r>
            <w:r w:rsidR="00D62C10">
              <w:rPr>
                <w:lang w:val="tt-RU"/>
              </w:rPr>
              <w:t>балалар табигатьнең матурлыгына сокланып аңа сакчыл караш булдыру турында төшенделәр. Тәрбияче балаларның уйлап табуга юнәлтелгән сәләтләрен дә үстерде. Табигать турындагы белемнәр, ел фасылларының сыйфаты турында белемнәр киңәйтелде һәм системалаштырылды.</w:t>
            </w:r>
          </w:p>
          <w:p w:rsidR="001B09C7" w:rsidRPr="00D62C10" w:rsidRDefault="001B09C7">
            <w:pPr>
              <w:pStyle w:val="Default"/>
              <w:rPr>
                <w:lang w:val="tt-RU"/>
              </w:rPr>
            </w:pPr>
          </w:p>
          <w:p w:rsidR="001B09C7" w:rsidRPr="00D62C10" w:rsidRDefault="001B09C7">
            <w:pPr>
              <w:pStyle w:val="Default"/>
              <w:rPr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10" w:rsidRDefault="00D62C10" w:rsidP="001B09C7">
            <w:pPr>
              <w:pStyle w:val="Default"/>
            </w:pPr>
            <w:r>
              <w:rPr>
                <w:lang w:val="tt-RU"/>
              </w:rPr>
              <w:t xml:space="preserve">Воспитатель </w:t>
            </w:r>
            <w:proofErr w:type="spellStart"/>
            <w:r>
              <w:t>Кирбинского</w:t>
            </w:r>
            <w:proofErr w:type="spellEnd"/>
            <w:r>
              <w:t xml:space="preserve"> детского сада «</w:t>
            </w:r>
            <w:proofErr w:type="spellStart"/>
            <w:r>
              <w:t>Умырзая</w:t>
            </w:r>
            <w:proofErr w:type="spellEnd"/>
            <w:r>
              <w:t xml:space="preserve">» </w:t>
            </w:r>
          </w:p>
          <w:p w:rsidR="001B09C7" w:rsidRPr="00D62C10" w:rsidRDefault="00D62C10" w:rsidP="001B09C7">
            <w:pPr>
              <w:pStyle w:val="Default"/>
            </w:pPr>
            <w:proofErr w:type="spellStart"/>
            <w:r>
              <w:t>Вафина</w:t>
            </w:r>
            <w:proofErr w:type="spellEnd"/>
            <w:r>
              <w:t xml:space="preserve"> Л.А.</w:t>
            </w:r>
          </w:p>
        </w:tc>
      </w:tr>
      <w:tr w:rsidR="001B09C7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Default="001B09C7" w:rsidP="001B09C7">
            <w:pPr>
              <w:pStyle w:val="Default"/>
            </w:pPr>
            <w:r>
              <w:t>5.</w:t>
            </w:r>
            <w:r w:rsidR="003B7585">
              <w:rPr>
                <w:iCs/>
              </w:rPr>
              <w:t xml:space="preserve"> Просмотр организации режимных  моментов   «Одежда и ее предназначение».</w:t>
            </w:r>
            <w:r w:rsidR="003B7585">
              <w:rPr>
                <w:b/>
                <w:bCs/>
                <w:iCs/>
              </w:rPr>
              <w:t> 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C7" w:rsidRPr="003B7585" w:rsidRDefault="003B7585">
            <w:pPr>
              <w:pStyle w:val="Default"/>
              <w:rPr>
                <w:lang w:val="tt-RU"/>
              </w:rPr>
            </w:pPr>
            <w:r>
              <w:rPr>
                <w:lang w:val="tt-RU"/>
              </w:rPr>
              <w:t xml:space="preserve">Тәрбияче зурлар төркеме балалары белән </w:t>
            </w:r>
            <w:r>
              <w:rPr>
                <w:iCs/>
              </w:rPr>
              <w:t>режим</w:t>
            </w:r>
            <w:r>
              <w:rPr>
                <w:iCs/>
                <w:lang w:val="tt-RU"/>
              </w:rPr>
              <w:t xml:space="preserve"> моментында кышкы киемнәр турында әңгәмә төзеп, кышкы киемнәрнең атамаларын ныгытты, балаларны дөрес киенү алгоритмы белән таныштырды.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585" w:rsidRDefault="003B7585" w:rsidP="003B7585">
            <w:pPr>
              <w:pStyle w:val="Default"/>
            </w:pPr>
            <w:r>
              <w:rPr>
                <w:lang w:val="tt-RU"/>
              </w:rPr>
              <w:t xml:space="preserve">Воспитатель </w:t>
            </w:r>
            <w:proofErr w:type="spellStart"/>
            <w:r>
              <w:t>Кирбинского</w:t>
            </w:r>
            <w:proofErr w:type="spellEnd"/>
            <w:r>
              <w:t xml:space="preserve"> детского сада «</w:t>
            </w:r>
            <w:proofErr w:type="spellStart"/>
            <w:r>
              <w:t>Умырзая</w:t>
            </w:r>
            <w:proofErr w:type="spellEnd"/>
            <w:r>
              <w:t xml:space="preserve">» </w:t>
            </w:r>
          </w:p>
          <w:p w:rsidR="001B09C7" w:rsidRDefault="003B7585" w:rsidP="003B7585">
            <w:pPr>
              <w:pStyle w:val="Default"/>
            </w:pPr>
            <w:proofErr w:type="spellStart"/>
            <w:r>
              <w:t>Вафина</w:t>
            </w:r>
            <w:proofErr w:type="spellEnd"/>
            <w:r>
              <w:t xml:space="preserve"> Л.А.</w:t>
            </w:r>
          </w:p>
        </w:tc>
      </w:tr>
      <w:tr w:rsidR="001B09C7" w:rsidRPr="003B7585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585" w:rsidRPr="003B7585" w:rsidRDefault="003B7585" w:rsidP="003B7585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 xml:space="preserve">6. </w:t>
            </w:r>
            <w:r w:rsidRPr="003B758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Сообщения из опыта работы:</w:t>
            </w:r>
          </w:p>
          <w:p w:rsidR="001B09C7" w:rsidRDefault="001B09C7" w:rsidP="001B09C7">
            <w:pPr>
              <w:pStyle w:val="Default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85" w:rsidRDefault="003B7585" w:rsidP="003B7585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Определение понятия «Национально-региональный компонент в образовании» через определение   роли воспитателя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 ребенка в   педагогическом процессе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.  </w:t>
            </w:r>
          </w:p>
          <w:p w:rsidR="001B09C7" w:rsidRDefault="001B09C7">
            <w:pPr>
              <w:pStyle w:val="Default"/>
            </w:pPr>
          </w:p>
          <w:p w:rsidR="001B09C7" w:rsidRDefault="001B09C7">
            <w:pPr>
              <w:pStyle w:val="Default"/>
            </w:pPr>
          </w:p>
          <w:p w:rsidR="001B09C7" w:rsidRPr="003B7585" w:rsidRDefault="001B09C7">
            <w:pPr>
              <w:pStyle w:val="Default"/>
              <w:rPr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C7" w:rsidRPr="003B7585" w:rsidRDefault="003B7585">
            <w:pPr>
              <w:pStyle w:val="Default"/>
            </w:pPr>
            <w:r w:rsidRPr="003B7585">
              <w:t>Руководитель МО воспитателей по обучению татарскому языку и татарских групп Абдуллина М.М.</w:t>
            </w:r>
          </w:p>
        </w:tc>
      </w:tr>
      <w:tr w:rsidR="003B7585" w:rsidRPr="003B7585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585" w:rsidRDefault="003B7585" w:rsidP="003B7585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>7.</w:t>
            </w:r>
            <w:r>
              <w:t xml:space="preserve"> </w:t>
            </w:r>
            <w:r w:rsidRPr="003B758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85" w:rsidRPr="003B7585" w:rsidRDefault="003B7585" w:rsidP="003B758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B75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«Организация мероприятий с использованием УМК».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585" w:rsidRPr="003B7585" w:rsidRDefault="003B7585" w:rsidP="003B75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МБДОУ </w:t>
            </w:r>
            <w:proofErr w:type="spellStart"/>
            <w:r w:rsidRPr="003B7585">
              <w:rPr>
                <w:rFonts w:ascii="Times New Roman" w:hAnsi="Times New Roman"/>
                <w:color w:val="000000"/>
                <w:sz w:val="24"/>
                <w:szCs w:val="24"/>
              </w:rPr>
              <w:t>Сокуровский</w:t>
            </w:r>
            <w:proofErr w:type="spellEnd"/>
            <w:r w:rsidRPr="003B7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детский сад «</w:t>
            </w:r>
            <w:r w:rsidRPr="003B7585">
              <w:rPr>
                <w:rFonts w:ascii="Times New Roman" w:hAnsi="Times New Roman"/>
                <w:sz w:val="24"/>
                <w:szCs w:val="24"/>
              </w:rPr>
              <w:t>Ромашка</w:t>
            </w:r>
            <w:r w:rsidRPr="003B758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C203C" w:rsidRPr="003B7585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C" w:rsidRPr="001C203C" w:rsidRDefault="001C203C" w:rsidP="003B758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tt-RU"/>
              </w:rPr>
            </w:pPr>
            <w:r w:rsidRPr="001C203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tt-RU"/>
              </w:rPr>
              <w:t>8.</w:t>
            </w:r>
            <w:r w:rsidRPr="001C203C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C" w:rsidRPr="001C203C" w:rsidRDefault="001C203C" w:rsidP="003B758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203C">
              <w:rPr>
                <w:rFonts w:ascii="Times New Roman" w:hAnsi="Times New Roman" w:cs="Times New Roman"/>
                <w:sz w:val="24"/>
                <w:szCs w:val="24"/>
              </w:rPr>
              <w:t>«Использование театрализованных игр по сказкам в обучении детей</w:t>
            </w:r>
            <w:r w:rsidRPr="001C20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C" w:rsidRPr="001C203C" w:rsidRDefault="001C203C" w:rsidP="001C203C">
            <w:pPr>
              <w:pStyle w:val="a5"/>
              <w:spacing w:before="120" w:beforeAutospacing="0" w:after="0" w:afterAutospacing="0"/>
              <w:rPr>
                <w:color w:val="000000"/>
                <w:lang w:val="tt-RU"/>
              </w:rPr>
            </w:pPr>
            <w:proofErr w:type="spellStart"/>
            <w:r w:rsidRPr="001C203C">
              <w:t>Усадский</w:t>
            </w:r>
            <w:proofErr w:type="spellEnd"/>
            <w:r w:rsidRPr="001C203C">
              <w:t xml:space="preserve"> детский сад «Умка»</w:t>
            </w:r>
          </w:p>
        </w:tc>
      </w:tr>
      <w:tr w:rsidR="001C203C" w:rsidRPr="003B7585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C" w:rsidRPr="001C203C" w:rsidRDefault="001C203C" w:rsidP="003B758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tt-RU"/>
              </w:rPr>
            </w:pPr>
            <w:r w:rsidRPr="001C203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tt-RU"/>
              </w:rPr>
              <w:t>9.</w:t>
            </w:r>
            <w:r w:rsidRPr="001C203C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C" w:rsidRPr="001C203C" w:rsidRDefault="001C203C" w:rsidP="003B7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C203C">
              <w:rPr>
                <w:rFonts w:ascii="Times New Roman" w:hAnsi="Times New Roman" w:cs="Times New Roman"/>
                <w:sz w:val="24"/>
                <w:szCs w:val="24"/>
              </w:rPr>
              <w:t>Проведение занятий с русскоязычными воспитателями по усвоению связной речи для организации языковой среды на татарском языке</w:t>
            </w:r>
            <w:r w:rsidRPr="001C20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C" w:rsidRPr="001C203C" w:rsidRDefault="001C203C" w:rsidP="001C203C">
            <w:pPr>
              <w:pStyle w:val="a5"/>
              <w:spacing w:before="0" w:beforeAutospacing="0" w:after="0" w:afterAutospacing="0"/>
            </w:pPr>
            <w:r w:rsidRPr="001C203C">
              <w:rPr>
                <w:color w:val="000000"/>
              </w:rPr>
              <w:t xml:space="preserve">МБДОУ </w:t>
            </w:r>
            <w:proofErr w:type="spellStart"/>
            <w:r w:rsidRPr="001C203C">
              <w:rPr>
                <w:color w:val="000000"/>
              </w:rPr>
              <w:t>Лаишевский</w:t>
            </w:r>
            <w:proofErr w:type="spellEnd"/>
            <w:r w:rsidRPr="001C203C">
              <w:rPr>
                <w:color w:val="000000"/>
              </w:rPr>
              <w:t xml:space="preserve"> детский сад «Счастливый малыш»</w:t>
            </w:r>
          </w:p>
        </w:tc>
      </w:tr>
      <w:tr w:rsidR="001C203C" w:rsidRPr="003B7585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C" w:rsidRPr="001C203C" w:rsidRDefault="001C203C" w:rsidP="003B758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tt-RU"/>
              </w:rPr>
              <w:t>10.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Сообщения из опыта работы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C" w:rsidRDefault="001C203C" w:rsidP="001C203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Научно-методическая помощь работникам ДОУ по вопросам обучения детей татарскому, родному, русскому языкам с использованием УМК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C203C" w:rsidRPr="001C203C" w:rsidRDefault="001C203C" w:rsidP="003B75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C" w:rsidRPr="001C203C" w:rsidRDefault="001C203C" w:rsidP="001C203C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03C">
              <w:rPr>
                <w:rFonts w:ascii="Times New Roman" w:hAnsi="Times New Roman"/>
                <w:sz w:val="24"/>
                <w:szCs w:val="24"/>
              </w:rPr>
              <w:t xml:space="preserve">М БДОУ </w:t>
            </w:r>
            <w:proofErr w:type="spellStart"/>
            <w:r w:rsidRPr="001C203C">
              <w:rPr>
                <w:rFonts w:ascii="Times New Roman" w:hAnsi="Times New Roman"/>
                <w:sz w:val="24"/>
                <w:szCs w:val="24"/>
              </w:rPr>
              <w:t>Столбищенский</w:t>
            </w:r>
            <w:proofErr w:type="spellEnd"/>
            <w:r w:rsidRPr="001C203C">
              <w:rPr>
                <w:rFonts w:ascii="Times New Roman" w:hAnsi="Times New Roman"/>
                <w:sz w:val="24"/>
                <w:szCs w:val="24"/>
              </w:rPr>
              <w:t xml:space="preserve"> детский сад «Сказка»</w:t>
            </w:r>
          </w:p>
          <w:p w:rsidR="001C203C" w:rsidRPr="001C203C" w:rsidRDefault="001C203C" w:rsidP="001C203C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B09C7" w:rsidTr="007F7DE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C" w:rsidRDefault="001C203C" w:rsidP="001C203C">
            <w:pPr>
              <w:pStyle w:val="a5"/>
              <w:spacing w:before="0" w:beforeAutospacing="0" w:after="0" w:afterAutospacing="0"/>
              <w:rPr>
                <w:iCs/>
                <w:color w:val="000000"/>
              </w:rPr>
            </w:pPr>
            <w:r>
              <w:rPr>
                <w:lang w:val="tt-RU"/>
              </w:rPr>
              <w:t>11</w:t>
            </w:r>
            <w:r w:rsidR="001B09C7">
              <w:t>.</w:t>
            </w:r>
            <w:r>
              <w:rPr>
                <w:iCs/>
              </w:rPr>
              <w:t xml:space="preserve"> </w:t>
            </w:r>
            <w:r>
              <w:rPr>
                <w:iCs/>
                <w:color w:val="000000"/>
              </w:rPr>
              <w:t xml:space="preserve">Подведение итогов семинара.   </w:t>
            </w:r>
          </w:p>
          <w:p w:rsidR="001B09C7" w:rsidRDefault="001B09C7">
            <w:pPr>
              <w:pStyle w:val="Default"/>
            </w:pPr>
            <w:r>
              <w:t xml:space="preserve"> </w:t>
            </w:r>
          </w:p>
          <w:p w:rsidR="001B09C7" w:rsidRDefault="001B09C7">
            <w:pPr>
              <w:pStyle w:val="Default"/>
            </w:pPr>
          </w:p>
          <w:p w:rsidR="001B09C7" w:rsidRDefault="001B09C7">
            <w:pPr>
              <w:pStyle w:val="Default"/>
            </w:pPr>
          </w:p>
          <w:p w:rsidR="001B09C7" w:rsidRDefault="001B09C7">
            <w:pPr>
              <w:pStyle w:val="Default"/>
            </w:pPr>
          </w:p>
          <w:p w:rsidR="001B09C7" w:rsidRDefault="001B09C7">
            <w:pPr>
              <w:pStyle w:val="Default"/>
            </w:pPr>
          </w:p>
          <w:p w:rsidR="001B09C7" w:rsidRDefault="001B09C7">
            <w:pPr>
              <w:pStyle w:val="Default"/>
            </w:pPr>
          </w:p>
          <w:p w:rsidR="001B09C7" w:rsidRDefault="001B09C7">
            <w:pPr>
              <w:pStyle w:val="Default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C7" w:rsidRPr="001C203C" w:rsidRDefault="001C203C" w:rsidP="001C20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203C">
              <w:rPr>
                <w:rFonts w:ascii="Times New Roman" w:hAnsi="Times New Roman" w:cs="Times New Roman"/>
                <w:sz w:val="24"/>
                <w:szCs w:val="24"/>
              </w:rPr>
              <w:t>Дошкольное детство является благоприятным периодом для формирования исторических знаний и патриотических чу</w:t>
            </w:r>
            <w:proofErr w:type="gramStart"/>
            <w:r w:rsidRPr="001C203C">
              <w:rPr>
                <w:rFonts w:ascii="Times New Roman" w:hAnsi="Times New Roman" w:cs="Times New Roman"/>
                <w:sz w:val="24"/>
                <w:szCs w:val="24"/>
              </w:rPr>
              <w:t>вств к р</w:t>
            </w:r>
            <w:proofErr w:type="gramEnd"/>
            <w:r w:rsidRPr="001C203C">
              <w:rPr>
                <w:rFonts w:ascii="Times New Roman" w:hAnsi="Times New Roman" w:cs="Times New Roman"/>
                <w:sz w:val="24"/>
                <w:szCs w:val="24"/>
              </w:rPr>
              <w:t xml:space="preserve">одному краю, так как дети дошкольного возраста отличаются высокой восприимчивостью, легкой </w:t>
            </w:r>
            <w:proofErr w:type="spellStart"/>
            <w:r w:rsidRPr="001C203C">
              <w:rPr>
                <w:rFonts w:ascii="Times New Roman" w:hAnsi="Times New Roman" w:cs="Times New Roman"/>
                <w:sz w:val="24"/>
                <w:szCs w:val="24"/>
              </w:rPr>
              <w:t>обучаемостью</w:t>
            </w:r>
            <w:proofErr w:type="spellEnd"/>
            <w:r w:rsidRPr="001C203C">
              <w:rPr>
                <w:rFonts w:ascii="Times New Roman" w:hAnsi="Times New Roman" w:cs="Times New Roman"/>
                <w:sz w:val="24"/>
                <w:szCs w:val="24"/>
              </w:rPr>
              <w:t xml:space="preserve">, что обусловлено пластичностью их нервной системы, её способностью активно реагировать на воздействия, поступающие из окружающей среды. Поэтому так важно, во-первых, чтобы близкие ребенку люди </w:t>
            </w:r>
            <w:proofErr w:type="gramStart"/>
            <w:r w:rsidRPr="001C203C">
              <w:rPr>
                <w:rFonts w:ascii="Times New Roman" w:hAnsi="Times New Roman" w:cs="Times New Roman"/>
                <w:sz w:val="24"/>
                <w:szCs w:val="24"/>
              </w:rPr>
              <w:t>были для него образцом и чтобы он хотел</w:t>
            </w:r>
            <w:proofErr w:type="gramEnd"/>
            <w:r w:rsidRPr="001C203C">
              <w:rPr>
                <w:rFonts w:ascii="Times New Roman" w:hAnsi="Times New Roman" w:cs="Times New Roman"/>
                <w:sz w:val="24"/>
                <w:szCs w:val="24"/>
              </w:rPr>
              <w:t xml:space="preserve"> им подражать, во-вторых, чтобы они организовывали патриотическую направленную деятельность ребенка, систематически упражняли его в исторических познаниях.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C" w:rsidRDefault="001C203C" w:rsidP="001C203C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 воспитателей по обучению татарскому языку и татарских групп  Абдуллина М.М.</w:t>
            </w:r>
          </w:p>
          <w:p w:rsidR="001B09C7" w:rsidRDefault="001B09C7">
            <w:pPr>
              <w:pStyle w:val="Default"/>
            </w:pPr>
            <w:r>
              <w:t>.</w:t>
            </w:r>
          </w:p>
        </w:tc>
      </w:tr>
    </w:tbl>
    <w:p w:rsidR="001B09C7" w:rsidRDefault="001B09C7" w:rsidP="001B09C7">
      <w:pPr>
        <w:pStyle w:val="Default"/>
        <w:rPr>
          <w:sz w:val="28"/>
          <w:szCs w:val="28"/>
        </w:rPr>
      </w:pPr>
    </w:p>
    <w:p w:rsidR="001C203C" w:rsidRDefault="001C203C" w:rsidP="001B09C7">
      <w:pPr>
        <w:pStyle w:val="Default"/>
        <w:rPr>
          <w:sz w:val="28"/>
          <w:szCs w:val="28"/>
          <w:lang w:val="tt-RU"/>
        </w:rPr>
      </w:pPr>
    </w:p>
    <w:p w:rsidR="001C203C" w:rsidRDefault="001C203C" w:rsidP="001B09C7">
      <w:pPr>
        <w:pStyle w:val="Default"/>
        <w:rPr>
          <w:sz w:val="28"/>
          <w:szCs w:val="28"/>
          <w:lang w:val="tt-RU"/>
        </w:rPr>
      </w:pPr>
    </w:p>
    <w:p w:rsidR="001B09C7" w:rsidRPr="001C203C" w:rsidRDefault="001B09C7" w:rsidP="001B09C7">
      <w:pPr>
        <w:pStyle w:val="Default"/>
        <w:rPr>
          <w:sz w:val="28"/>
          <w:szCs w:val="28"/>
        </w:rPr>
      </w:pPr>
      <w:r w:rsidRPr="001C203C">
        <w:rPr>
          <w:sz w:val="28"/>
          <w:szCs w:val="28"/>
        </w:rPr>
        <w:lastRenderedPageBreak/>
        <w:t xml:space="preserve">Решение: </w:t>
      </w:r>
    </w:p>
    <w:p w:rsidR="001B09C7" w:rsidRPr="001C203C" w:rsidRDefault="001B09C7" w:rsidP="001B09C7">
      <w:pPr>
        <w:pStyle w:val="Default"/>
        <w:rPr>
          <w:sz w:val="28"/>
          <w:szCs w:val="28"/>
        </w:rPr>
      </w:pPr>
      <w:r w:rsidRPr="001C203C">
        <w:rPr>
          <w:sz w:val="28"/>
          <w:szCs w:val="28"/>
        </w:rPr>
        <w:t>1.</w:t>
      </w:r>
      <w:r w:rsidR="001C203C" w:rsidRPr="001C203C">
        <w:rPr>
          <w:sz w:val="28"/>
          <w:szCs w:val="28"/>
          <w:lang w:val="tt-RU"/>
        </w:rPr>
        <w:t>И</w:t>
      </w:r>
      <w:proofErr w:type="spellStart"/>
      <w:r w:rsidR="001C203C" w:rsidRPr="001C203C">
        <w:rPr>
          <w:sz w:val="28"/>
          <w:szCs w:val="28"/>
        </w:rPr>
        <w:t>спользование</w:t>
      </w:r>
      <w:proofErr w:type="spellEnd"/>
      <w:r w:rsidR="001C203C" w:rsidRPr="001C203C">
        <w:rPr>
          <w:sz w:val="28"/>
          <w:szCs w:val="28"/>
        </w:rPr>
        <w:t xml:space="preserve"> регионального компонента как метода патриотического и нравственного воспитания;</w:t>
      </w:r>
    </w:p>
    <w:p w:rsidR="001B09C7" w:rsidRPr="001C203C" w:rsidRDefault="001B09C7" w:rsidP="001B09C7">
      <w:pPr>
        <w:pStyle w:val="Default"/>
        <w:rPr>
          <w:sz w:val="28"/>
          <w:szCs w:val="28"/>
        </w:rPr>
      </w:pPr>
    </w:p>
    <w:p w:rsidR="001B09C7" w:rsidRPr="001C203C" w:rsidRDefault="001B09C7" w:rsidP="001B09C7">
      <w:pPr>
        <w:pStyle w:val="Default"/>
        <w:rPr>
          <w:sz w:val="28"/>
          <w:szCs w:val="28"/>
        </w:rPr>
      </w:pPr>
      <w:r w:rsidRPr="001C203C">
        <w:rPr>
          <w:sz w:val="28"/>
          <w:szCs w:val="28"/>
        </w:rPr>
        <w:t xml:space="preserve">2. </w:t>
      </w:r>
      <w:r w:rsidR="001C203C" w:rsidRPr="001C203C">
        <w:rPr>
          <w:sz w:val="28"/>
          <w:szCs w:val="28"/>
          <w:lang w:val="tt-RU"/>
        </w:rPr>
        <w:t>П</w:t>
      </w:r>
      <w:proofErr w:type="spellStart"/>
      <w:r w:rsidR="001C203C" w:rsidRPr="001C203C">
        <w:rPr>
          <w:sz w:val="28"/>
          <w:szCs w:val="28"/>
        </w:rPr>
        <w:t>роводить</w:t>
      </w:r>
      <w:proofErr w:type="spellEnd"/>
      <w:r w:rsidR="001C203C" w:rsidRPr="001C203C">
        <w:rPr>
          <w:sz w:val="28"/>
          <w:szCs w:val="28"/>
        </w:rPr>
        <w:t xml:space="preserve"> занятия по темам героических и исторически значимых моментов</w:t>
      </w:r>
    </w:p>
    <w:p w:rsidR="001B09C7" w:rsidRPr="001C203C" w:rsidRDefault="001B09C7" w:rsidP="001B09C7">
      <w:pPr>
        <w:pStyle w:val="Default"/>
        <w:rPr>
          <w:sz w:val="28"/>
          <w:szCs w:val="28"/>
        </w:rPr>
      </w:pPr>
    </w:p>
    <w:p w:rsidR="001C203C" w:rsidRPr="001C203C" w:rsidRDefault="001B09C7" w:rsidP="001C20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203C">
        <w:rPr>
          <w:rFonts w:ascii="Times New Roman" w:hAnsi="Times New Roman" w:cs="Times New Roman"/>
          <w:sz w:val="28"/>
          <w:szCs w:val="28"/>
        </w:rPr>
        <w:t xml:space="preserve">3. </w:t>
      </w:r>
      <w:r w:rsidR="001C203C" w:rsidRPr="001C203C">
        <w:rPr>
          <w:rFonts w:ascii="Times New Roman" w:hAnsi="Times New Roman" w:cs="Times New Roman"/>
          <w:sz w:val="28"/>
          <w:szCs w:val="28"/>
          <w:lang w:val="tt-RU"/>
        </w:rPr>
        <w:t>П</w:t>
      </w:r>
      <w:proofErr w:type="spellStart"/>
      <w:r w:rsidR="001C203C" w:rsidRPr="001C203C">
        <w:rPr>
          <w:rFonts w:ascii="Times New Roman" w:hAnsi="Times New Roman" w:cs="Times New Roman"/>
          <w:sz w:val="28"/>
          <w:szCs w:val="28"/>
        </w:rPr>
        <w:t>роводить</w:t>
      </w:r>
      <w:proofErr w:type="spellEnd"/>
      <w:r w:rsidR="001C203C" w:rsidRPr="001C203C">
        <w:rPr>
          <w:rFonts w:ascii="Times New Roman" w:hAnsi="Times New Roman" w:cs="Times New Roman"/>
          <w:sz w:val="28"/>
          <w:szCs w:val="28"/>
        </w:rPr>
        <w:t xml:space="preserve"> работу по формированию исторический знаний о родном крае у дошкольников</w:t>
      </w:r>
    </w:p>
    <w:p w:rsidR="001B09C7" w:rsidRPr="001C203C" w:rsidRDefault="001B09C7" w:rsidP="001B09C7">
      <w:pPr>
        <w:pStyle w:val="Default"/>
        <w:rPr>
          <w:sz w:val="28"/>
          <w:szCs w:val="28"/>
          <w:lang w:val="tt-RU"/>
        </w:rPr>
      </w:pPr>
    </w:p>
    <w:p w:rsidR="001B09C7" w:rsidRDefault="001B09C7" w:rsidP="001B09C7">
      <w:pPr>
        <w:pStyle w:val="Default"/>
        <w:rPr>
          <w:sz w:val="28"/>
          <w:szCs w:val="28"/>
        </w:rPr>
      </w:pPr>
    </w:p>
    <w:p w:rsidR="001B09C7" w:rsidRDefault="001B09C7" w:rsidP="001B09C7">
      <w:pPr>
        <w:pStyle w:val="Default"/>
        <w:rPr>
          <w:sz w:val="28"/>
          <w:szCs w:val="28"/>
        </w:rPr>
      </w:pPr>
    </w:p>
    <w:p w:rsidR="001B09C7" w:rsidRDefault="001B09C7" w:rsidP="001B09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Присутствовало: ___</w:t>
      </w:r>
      <w:r w:rsidR="001C203C" w:rsidRPr="001C203C">
        <w:rPr>
          <w:sz w:val="28"/>
          <w:szCs w:val="28"/>
          <w:u w:val="single"/>
          <w:lang w:val="tt-RU"/>
        </w:rPr>
        <w:t>21</w:t>
      </w:r>
      <w:r w:rsidRPr="001C203C">
        <w:rPr>
          <w:sz w:val="28"/>
          <w:szCs w:val="28"/>
          <w:u w:val="single"/>
        </w:rPr>
        <w:t>_</w:t>
      </w:r>
      <w:r>
        <w:rPr>
          <w:sz w:val="28"/>
          <w:szCs w:val="28"/>
        </w:rPr>
        <w:t xml:space="preserve">____ чел. </w:t>
      </w:r>
    </w:p>
    <w:p w:rsidR="001B09C7" w:rsidRDefault="000B0DD1" w:rsidP="001B09C7">
      <w:pPr>
        <w:pStyle w:val="Default"/>
      </w:pPr>
      <w:r>
        <w:rPr>
          <w:sz w:val="28"/>
          <w:szCs w:val="28"/>
        </w:rPr>
        <w:t>Руководитель РМО __________</w:t>
      </w:r>
      <w:r w:rsidR="001B09C7">
        <w:rPr>
          <w:sz w:val="28"/>
          <w:szCs w:val="28"/>
        </w:rPr>
        <w:t xml:space="preserve">_______ / </w:t>
      </w:r>
      <w:r w:rsidR="001B09C7">
        <w:t>Абдуллина М.М./</w:t>
      </w:r>
    </w:p>
    <w:p w:rsidR="001B09C7" w:rsidRDefault="001B09C7" w:rsidP="001B09C7">
      <w:pPr>
        <w:pStyle w:val="Default"/>
        <w:rPr>
          <w:sz w:val="28"/>
          <w:szCs w:val="28"/>
        </w:rPr>
      </w:pPr>
    </w:p>
    <w:p w:rsidR="00595196" w:rsidRDefault="00595196"/>
    <w:sectPr w:rsidR="00595196" w:rsidSect="001B09C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E2C6B"/>
    <w:multiLevelType w:val="hybridMultilevel"/>
    <w:tmpl w:val="EB3E5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C03AD5"/>
    <w:multiLevelType w:val="hybridMultilevel"/>
    <w:tmpl w:val="B37C1358"/>
    <w:lvl w:ilvl="0" w:tplc="7C320326">
      <w:start w:val="1"/>
      <w:numFmt w:val="decimal"/>
      <w:lvlText w:val="%1."/>
      <w:lvlJc w:val="left"/>
      <w:pPr>
        <w:ind w:left="-30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DC64B1"/>
    <w:multiLevelType w:val="hybridMultilevel"/>
    <w:tmpl w:val="94808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35362"/>
    <w:multiLevelType w:val="hybridMultilevel"/>
    <w:tmpl w:val="4E601BE8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09C7"/>
    <w:rsid w:val="000B0DD1"/>
    <w:rsid w:val="00104281"/>
    <w:rsid w:val="001B09C7"/>
    <w:rsid w:val="001C203C"/>
    <w:rsid w:val="002712FF"/>
    <w:rsid w:val="00393E63"/>
    <w:rsid w:val="003B7585"/>
    <w:rsid w:val="004844CD"/>
    <w:rsid w:val="00595196"/>
    <w:rsid w:val="005A4BF9"/>
    <w:rsid w:val="007F7DEB"/>
    <w:rsid w:val="00A240F7"/>
    <w:rsid w:val="00A323FD"/>
    <w:rsid w:val="00A95C8E"/>
    <w:rsid w:val="00AA48B9"/>
    <w:rsid w:val="00D62C10"/>
    <w:rsid w:val="00E36490"/>
    <w:rsid w:val="00EF6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B09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B0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BF9"/>
    <w:pPr>
      <w:ind w:left="720"/>
      <w:contextualSpacing/>
    </w:pPr>
  </w:style>
  <w:style w:type="paragraph" w:customStyle="1" w:styleId="1">
    <w:name w:val="Абзац списка1"/>
    <w:basedOn w:val="a"/>
    <w:rsid w:val="00EF6E61"/>
    <w:pPr>
      <w:spacing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basedOn w:val="a"/>
    <w:unhideWhenUsed/>
    <w:rsid w:val="007F7DE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30D75-934C-49F0-8510-62A11D2E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</dc:creator>
  <cp:lastModifiedBy>ДС Солнышко</cp:lastModifiedBy>
  <cp:revision>3</cp:revision>
  <cp:lastPrinted>2015-12-17T10:57:00Z</cp:lastPrinted>
  <dcterms:created xsi:type="dcterms:W3CDTF">2014-11-04T15:20:00Z</dcterms:created>
  <dcterms:modified xsi:type="dcterms:W3CDTF">2015-12-17T10:59:00Z</dcterms:modified>
</cp:coreProperties>
</file>